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1A240D" w:rsidRPr="001E3844" w:rsidTr="0049159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240D" w:rsidRPr="001E3844" w:rsidRDefault="001A240D" w:rsidP="001E3844">
            <w:pPr>
              <w:pStyle w:val="11"/>
              <w:spacing w:before="1800" w:line="300" w:lineRule="exact"/>
              <w:ind w:left="0" w:firstLine="426"/>
              <w:jc w:val="center"/>
              <w:rPr>
                <w:rFonts w:asciiTheme="minorHAnsi" w:hAnsiTheme="minorHAnsi" w:cstheme="minorHAnsi"/>
                <w:i w:val="0"/>
                <w:color w:val="0000FF"/>
                <w:sz w:val="32"/>
                <w:szCs w:val="32"/>
              </w:rPr>
            </w:pPr>
            <w:r w:rsidRPr="001E3844">
              <w:rPr>
                <w:rFonts w:asciiTheme="minorHAnsi" w:hAnsiTheme="minorHAnsi" w:cstheme="minorHAns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085850" cy="1247775"/>
                  <wp:effectExtent l="19050" t="0" r="0" b="0"/>
                  <wp:docPr id="12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240D" w:rsidRPr="001E3844" w:rsidRDefault="001A240D" w:rsidP="001E3844">
            <w:pPr>
              <w:pStyle w:val="11"/>
              <w:spacing w:line="300" w:lineRule="exact"/>
              <w:ind w:left="0" w:firstLine="426"/>
              <w:jc w:val="center"/>
              <w:rPr>
                <w:rFonts w:asciiTheme="minorHAnsi" w:hAnsiTheme="minorHAnsi" w:cstheme="minorHAnsi"/>
                <w:b/>
                <w:i w:val="0"/>
                <w:color w:val="0000FF"/>
                <w:sz w:val="32"/>
                <w:szCs w:val="32"/>
              </w:rPr>
            </w:pPr>
            <w:r w:rsidRPr="001E3844">
              <w:rPr>
                <w:rFonts w:asciiTheme="minorHAnsi" w:hAnsiTheme="minorHAnsi" w:cstheme="minorHAnsi"/>
                <w:b/>
                <w:i w:val="0"/>
                <w:color w:val="0000FF"/>
                <w:sz w:val="32"/>
                <w:szCs w:val="32"/>
              </w:rPr>
              <w:t xml:space="preserve">«Московский государственный технический университет </w:t>
            </w:r>
            <w:r w:rsidRPr="001E3844">
              <w:rPr>
                <w:rFonts w:asciiTheme="minorHAnsi" w:hAnsiTheme="minorHAnsi" w:cstheme="minorHAnsi"/>
                <w:b/>
                <w:i w:val="0"/>
                <w:color w:val="0000FF"/>
                <w:sz w:val="32"/>
                <w:szCs w:val="32"/>
              </w:rPr>
              <w:br/>
              <w:t>имени Н.Э. Баумана»</w:t>
            </w:r>
          </w:p>
          <w:p w:rsidR="001A240D" w:rsidRPr="001E3844" w:rsidRDefault="001A240D" w:rsidP="001E3844">
            <w:pPr>
              <w:pStyle w:val="11"/>
              <w:spacing w:line="300" w:lineRule="exact"/>
              <w:ind w:left="0" w:firstLine="426"/>
              <w:jc w:val="center"/>
              <w:rPr>
                <w:rFonts w:asciiTheme="minorHAnsi" w:hAnsiTheme="minorHAnsi" w:cstheme="minorHAnsi"/>
                <w:i w:val="0"/>
                <w:color w:val="0000FF"/>
                <w:sz w:val="32"/>
                <w:szCs w:val="32"/>
              </w:rPr>
            </w:pPr>
            <w:r w:rsidRPr="001E3844">
              <w:rPr>
                <w:rFonts w:asciiTheme="minorHAnsi" w:hAnsiTheme="minorHAnsi" w:cstheme="minorHAnsi"/>
                <w:b/>
                <w:i w:val="0"/>
                <w:color w:val="0000FF"/>
                <w:sz w:val="32"/>
                <w:szCs w:val="32"/>
              </w:rPr>
              <w:t>(МГТУ им. Н.Э. Баумана)</w:t>
            </w:r>
          </w:p>
        </w:tc>
      </w:tr>
    </w:tbl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1A240D" w:rsidRPr="001E3844" w:rsidRDefault="001A240D" w:rsidP="001E3844">
      <w:pPr>
        <w:spacing w:after="0" w:line="360" w:lineRule="auto"/>
        <w:ind w:firstLine="426"/>
        <w:jc w:val="center"/>
        <w:rPr>
          <w:rFonts w:cstheme="minorHAnsi"/>
          <w:sz w:val="32"/>
          <w:szCs w:val="32"/>
        </w:rPr>
      </w:pPr>
    </w:p>
    <w:p w:rsidR="001A240D" w:rsidRPr="00195A97" w:rsidRDefault="001A240D" w:rsidP="00195A97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eastAsia="TimesNewRomanPSMT" w:cstheme="minorHAnsi"/>
          <w:b/>
          <w:sz w:val="32"/>
          <w:szCs w:val="32"/>
        </w:rPr>
      </w:pPr>
      <w:r w:rsidRPr="001E3844">
        <w:rPr>
          <w:rFonts w:eastAsia="TimesNewRomanPSMT" w:cstheme="minorHAnsi"/>
          <w:b/>
          <w:sz w:val="32"/>
          <w:szCs w:val="32"/>
        </w:rPr>
        <w:t>Отчет по лабораторной работе</w:t>
      </w:r>
      <w:bookmarkStart w:id="0" w:name="_GoBack"/>
      <w:bookmarkEnd w:id="0"/>
    </w:p>
    <w:p w:rsidR="00BB348B" w:rsidRPr="001E3844" w:rsidRDefault="00BB348B" w:rsidP="001E384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eastAsia="TimesNewRomanPSMT" w:cstheme="minorHAnsi"/>
          <w:sz w:val="32"/>
          <w:szCs w:val="32"/>
        </w:rPr>
      </w:pPr>
      <w:r w:rsidRPr="001E3844">
        <w:rPr>
          <w:rFonts w:eastAsia="TimesNewRomanPSMT" w:cstheme="minorHAnsi"/>
          <w:sz w:val="32"/>
          <w:szCs w:val="32"/>
        </w:rPr>
        <w:t>“Моделирование продольного движения ЛА”</w:t>
      </w:r>
    </w:p>
    <w:p w:rsidR="001A240D" w:rsidRPr="001E3844" w:rsidRDefault="001A240D" w:rsidP="001E3844">
      <w:pPr>
        <w:ind w:firstLine="426"/>
        <w:jc w:val="center"/>
        <w:rPr>
          <w:rFonts w:cstheme="minorHAnsi"/>
          <w:b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b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b/>
          <w:sz w:val="32"/>
          <w:szCs w:val="32"/>
        </w:rPr>
      </w:pPr>
    </w:p>
    <w:p w:rsidR="001A240D" w:rsidRPr="001E3844" w:rsidRDefault="001A240D" w:rsidP="001E3844">
      <w:pPr>
        <w:ind w:firstLine="426"/>
        <w:jc w:val="right"/>
        <w:rPr>
          <w:rFonts w:cstheme="minorHAnsi"/>
          <w:b/>
          <w:sz w:val="32"/>
          <w:szCs w:val="32"/>
        </w:rPr>
      </w:pPr>
    </w:p>
    <w:p w:rsidR="001A240D" w:rsidRPr="001E3844" w:rsidRDefault="001A240D" w:rsidP="001E3844">
      <w:pPr>
        <w:spacing w:line="360" w:lineRule="auto"/>
        <w:ind w:firstLine="426"/>
        <w:jc w:val="right"/>
        <w:rPr>
          <w:rFonts w:cstheme="minorHAnsi"/>
          <w:sz w:val="32"/>
          <w:szCs w:val="32"/>
        </w:rPr>
      </w:pPr>
      <w:r w:rsidRPr="001E3844">
        <w:rPr>
          <w:rFonts w:cstheme="minorHAnsi"/>
          <w:sz w:val="32"/>
          <w:szCs w:val="32"/>
        </w:rPr>
        <w:t>Студент</w:t>
      </w:r>
      <w:r w:rsidR="000A589F">
        <w:rPr>
          <w:rFonts w:cstheme="minorHAnsi"/>
          <w:sz w:val="32"/>
          <w:szCs w:val="32"/>
        </w:rPr>
        <w:t xml:space="preserve"> </w:t>
      </w:r>
      <w:r w:rsidR="00B91B76">
        <w:rPr>
          <w:rFonts w:cstheme="minorHAnsi"/>
          <w:sz w:val="32"/>
          <w:szCs w:val="32"/>
        </w:rPr>
        <w:t>Рабаданов Г.Р</w:t>
      </w:r>
      <w:r w:rsidRPr="001E3844">
        <w:rPr>
          <w:rFonts w:cstheme="minorHAnsi"/>
          <w:sz w:val="32"/>
          <w:szCs w:val="32"/>
        </w:rPr>
        <w:t>.</w:t>
      </w:r>
    </w:p>
    <w:p w:rsidR="001A240D" w:rsidRPr="001E3844" w:rsidRDefault="001A240D" w:rsidP="001E3844">
      <w:pPr>
        <w:spacing w:line="360" w:lineRule="auto"/>
        <w:ind w:firstLine="426"/>
        <w:jc w:val="right"/>
        <w:rPr>
          <w:rFonts w:cstheme="minorHAnsi"/>
          <w:sz w:val="32"/>
          <w:szCs w:val="32"/>
        </w:rPr>
      </w:pPr>
      <w:r w:rsidRPr="001E3844">
        <w:rPr>
          <w:rFonts w:cstheme="minorHAnsi"/>
          <w:sz w:val="32"/>
          <w:szCs w:val="32"/>
        </w:rPr>
        <w:t>Группа   ИУ2-</w:t>
      </w:r>
      <w:r w:rsidR="008354E0" w:rsidRPr="008B7E4A">
        <w:rPr>
          <w:rFonts w:cstheme="minorHAnsi"/>
          <w:sz w:val="32"/>
          <w:szCs w:val="32"/>
        </w:rPr>
        <w:t>10</w:t>
      </w:r>
      <w:r w:rsidR="00B91B76">
        <w:rPr>
          <w:rFonts w:cstheme="minorHAnsi"/>
          <w:sz w:val="32"/>
          <w:szCs w:val="32"/>
        </w:rPr>
        <w:t>9</w:t>
      </w:r>
    </w:p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1A240D" w:rsidRPr="001E3844" w:rsidRDefault="001A240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B91B76" w:rsidRDefault="00B91B76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6A511B" w:rsidRDefault="006A511B" w:rsidP="006A511B">
      <w:pPr>
        <w:rPr>
          <w:rFonts w:cstheme="minorHAnsi"/>
          <w:sz w:val="32"/>
          <w:szCs w:val="32"/>
        </w:rPr>
      </w:pPr>
    </w:p>
    <w:p w:rsidR="006A511B" w:rsidRDefault="006A511B" w:rsidP="006A511B">
      <w:pPr>
        <w:rPr>
          <w:rFonts w:cstheme="minorHAnsi"/>
          <w:sz w:val="32"/>
          <w:szCs w:val="32"/>
        </w:rPr>
      </w:pPr>
    </w:p>
    <w:p w:rsidR="00BB348B" w:rsidRPr="001E3844" w:rsidRDefault="001A240D" w:rsidP="006A511B">
      <w:pPr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sz w:val="32"/>
          <w:szCs w:val="32"/>
        </w:rPr>
        <w:t>20</w:t>
      </w:r>
      <w:r w:rsidRPr="00776D4F">
        <w:rPr>
          <w:rFonts w:cstheme="minorHAnsi"/>
          <w:sz w:val="32"/>
          <w:szCs w:val="32"/>
        </w:rPr>
        <w:t>11</w:t>
      </w:r>
      <w:r w:rsidRPr="001E3844">
        <w:rPr>
          <w:rFonts w:cstheme="minorHAnsi"/>
          <w:sz w:val="32"/>
          <w:szCs w:val="32"/>
        </w:rPr>
        <w:t xml:space="preserve"> г</w:t>
      </w:r>
    </w:p>
    <w:p w:rsidR="00776D4F" w:rsidRDefault="00BB348B" w:rsidP="00B91B76">
      <w:pPr>
        <w:ind w:firstLine="426"/>
      </w:pPr>
      <w:r w:rsidRPr="006A511B">
        <w:rPr>
          <w:rFonts w:cstheme="minorHAnsi"/>
          <w:sz w:val="32"/>
          <w:szCs w:val="32"/>
        </w:rPr>
        <w:br w:type="page"/>
      </w:r>
      <w:r w:rsidR="006A511B" w:rsidRPr="006A511B">
        <w:rPr>
          <w:sz w:val="32"/>
        </w:rPr>
        <w:lastRenderedPageBreak/>
        <w:t>П</w:t>
      </w:r>
      <w:r w:rsidR="00776D4F" w:rsidRPr="006A511B">
        <w:rPr>
          <w:sz w:val="32"/>
        </w:rPr>
        <w:t>рограмма</w:t>
      </w:r>
    </w:p>
    <w:p w:rsidR="00776D4F" w:rsidRDefault="008B7E4A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inline distT="0" distB="0" distL="0" distR="0">
            <wp:extent cx="5939790" cy="1931035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4A" w:rsidRPr="008B7E4A" w:rsidRDefault="00776D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Программа решает систему уравнений продольного движения самолета по заданным коэффициентам. </w:t>
      </w:r>
      <w:r w:rsidR="009A3867">
        <w:rPr>
          <w:rFonts w:cstheme="minorHAnsi"/>
          <w:sz w:val="32"/>
          <w:szCs w:val="32"/>
        </w:rPr>
        <w:t>Используется линейная модель движения</w:t>
      </w:r>
      <w:r w:rsidR="006A511B">
        <w:rPr>
          <w:rFonts w:cstheme="minorHAnsi"/>
          <w:sz w:val="32"/>
          <w:szCs w:val="32"/>
        </w:rPr>
        <w:t xml:space="preserve"> </w:t>
      </w:r>
      <w:r w:rsidR="009A3867">
        <w:rPr>
          <w:rFonts w:cstheme="minorHAnsi"/>
          <w:sz w:val="32"/>
          <w:szCs w:val="32"/>
        </w:rPr>
        <w:t xml:space="preserve">в вариациях. </w:t>
      </w:r>
      <w:r>
        <w:rPr>
          <w:rFonts w:cstheme="minorHAnsi"/>
          <w:sz w:val="32"/>
          <w:szCs w:val="32"/>
        </w:rPr>
        <w:t xml:space="preserve">Строятся графики изменения величин </w:t>
      </w:r>
      <w:r w:rsidR="009A3867">
        <w:rPr>
          <w:rFonts w:cstheme="minorHAnsi"/>
          <w:sz w:val="32"/>
          <w:szCs w:val="32"/>
          <w:lang w:val="en-US"/>
        </w:rPr>
        <w:t>Wz</w:t>
      </w:r>
      <w:r>
        <w:rPr>
          <w:rFonts w:cstheme="minorHAnsi"/>
          <w:sz w:val="32"/>
          <w:szCs w:val="32"/>
        </w:rPr>
        <w:t>, угла атаки, скорости, высоты и угла тангажа.</w:t>
      </w:r>
      <w:r w:rsidR="008B7E4A" w:rsidRPr="008B7E4A">
        <w:rPr>
          <w:rFonts w:cstheme="minorHAnsi"/>
          <w:sz w:val="32"/>
          <w:szCs w:val="32"/>
        </w:rPr>
        <w:t xml:space="preserve"> </w:t>
      </w:r>
      <w:r w:rsidR="008B7E4A">
        <w:rPr>
          <w:rFonts w:cstheme="minorHAnsi"/>
          <w:sz w:val="32"/>
          <w:szCs w:val="32"/>
        </w:rPr>
        <w:t>Орган управления – руль высоты – находится в постоянном положении.</w:t>
      </w:r>
    </w:p>
    <w:p w:rsidR="008B7E4A" w:rsidRPr="008B7E4A" w:rsidRDefault="009A3867" w:rsidP="008B7E4A">
      <w:pPr>
        <w:pStyle w:val="1"/>
      </w:pPr>
      <w:r>
        <w:t>Объявление классов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type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//</w:t>
      </w:r>
      <w:r w:rsidRPr="006A511B">
        <w:rPr>
          <w:rFonts w:cstheme="minorHAnsi"/>
          <w:i/>
          <w:sz w:val="24"/>
          <w:szCs w:val="24"/>
        </w:rPr>
        <w:t>Хранилище</w:t>
      </w:r>
      <w:r w:rsidRPr="006A511B">
        <w:rPr>
          <w:rFonts w:cstheme="minorHAnsi"/>
          <w:i/>
          <w:sz w:val="24"/>
          <w:szCs w:val="24"/>
          <w:lang w:val="en-US"/>
        </w:rPr>
        <w:t xml:space="preserve"> </w:t>
      </w:r>
      <w:r w:rsidRPr="006A511B">
        <w:rPr>
          <w:rFonts w:cstheme="minorHAnsi"/>
          <w:i/>
          <w:sz w:val="24"/>
          <w:szCs w:val="24"/>
        </w:rPr>
        <w:t>параметров</w:t>
      </w:r>
      <w:r w:rsidRPr="006A511B">
        <w:rPr>
          <w:rFonts w:cstheme="minorHAnsi"/>
          <w:i/>
          <w:sz w:val="24"/>
          <w:szCs w:val="24"/>
          <w:lang w:val="en-US"/>
        </w:rPr>
        <w:t xml:space="preserve"> </w:t>
      </w:r>
      <w:r w:rsidRPr="006A511B">
        <w:rPr>
          <w:rFonts w:cstheme="minorHAnsi"/>
          <w:i/>
          <w:sz w:val="24"/>
          <w:szCs w:val="24"/>
        </w:rPr>
        <w:t>движения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b/>
          <w:i/>
          <w:sz w:val="24"/>
          <w:szCs w:val="24"/>
          <w:lang w:val="en-US"/>
        </w:rPr>
      </w:pPr>
      <w:r w:rsidRPr="006A511B">
        <w:rPr>
          <w:rFonts w:cstheme="minorHAnsi"/>
          <w:b/>
          <w:i/>
          <w:sz w:val="24"/>
          <w:szCs w:val="24"/>
          <w:lang w:val="en-US"/>
        </w:rPr>
        <w:t>TParametresOfFly = packed record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a: array[1..5,0..5]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c: array[1..11]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e: array[1..3]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h: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tt: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end;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TFormBase = class;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TBorder = class;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TController = class;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TStorage = class;</w:t>
      </w:r>
    </w:p>
    <w:p w:rsidR="009A3867" w:rsidRPr="006A511B" w:rsidRDefault="009A3867" w:rsidP="006A511B">
      <w:pPr>
        <w:spacing w:after="0"/>
        <w:rPr>
          <w:rFonts w:cstheme="minorHAnsi"/>
          <w:i/>
          <w:sz w:val="24"/>
          <w:szCs w:val="24"/>
          <w:lang w:val="en-US"/>
        </w:rPr>
      </w:pP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//Абстрактный класс фармы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b/>
          <w:i/>
          <w:sz w:val="24"/>
          <w:szCs w:val="24"/>
          <w:lang w:val="en-US"/>
        </w:rPr>
      </w:pPr>
      <w:r w:rsidRPr="006A511B">
        <w:rPr>
          <w:rFonts w:cstheme="minorHAnsi"/>
          <w:b/>
          <w:i/>
          <w:sz w:val="24"/>
          <w:szCs w:val="24"/>
          <w:lang w:val="en-US"/>
        </w:rPr>
        <w:t>TFormBase = class abstract (TForm)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//Набор значений Ci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StringGrid1: TStringGrid;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//Набор значнеий Ei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StringGrid2: TStringGrid;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Label1: TLabel;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//Время интегрировния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Edit1: TEdit;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</w:t>
      </w:r>
      <w:r w:rsidRPr="006A511B">
        <w:rPr>
          <w:rFonts w:cstheme="minorHAnsi"/>
          <w:i/>
          <w:sz w:val="24"/>
          <w:szCs w:val="24"/>
        </w:rPr>
        <w:t>//Сохранить и выйти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  </w:t>
      </w:r>
      <w:r w:rsidRPr="006A511B">
        <w:rPr>
          <w:rFonts w:cstheme="minorHAnsi"/>
          <w:i/>
          <w:sz w:val="24"/>
          <w:szCs w:val="24"/>
          <w:lang w:val="en-US"/>
        </w:rPr>
        <w:t>Button</w:t>
      </w:r>
      <w:r w:rsidRPr="006A511B">
        <w:rPr>
          <w:rFonts w:cstheme="minorHAnsi"/>
          <w:i/>
          <w:sz w:val="24"/>
          <w:szCs w:val="24"/>
        </w:rPr>
        <w:t xml:space="preserve">1: </w:t>
      </w:r>
      <w:r w:rsidRPr="006A511B">
        <w:rPr>
          <w:rFonts w:cstheme="minorHAnsi"/>
          <w:i/>
          <w:sz w:val="24"/>
          <w:szCs w:val="24"/>
          <w:lang w:val="en-US"/>
        </w:rPr>
        <w:t>TButton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  //Решалка с-мы ду и построение графиков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  </w:t>
      </w:r>
      <w:r w:rsidRPr="006A511B">
        <w:rPr>
          <w:rFonts w:cstheme="minorHAnsi"/>
          <w:i/>
          <w:sz w:val="24"/>
          <w:szCs w:val="24"/>
          <w:lang w:val="en-US"/>
        </w:rPr>
        <w:t>Button2: TButton;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Chart1: TChart;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Series1: TLineSeries;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Chart2: TChart;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Chart3: TChart;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Chart4: TChart;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Chart5: TChart;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Series2: TLineSeries;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Series3: TLineSeries;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Series4: TLineSeries;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Series5: TLineSeries;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Label2: TLabel;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</w:t>
      </w:r>
      <w:r w:rsidRPr="006A511B">
        <w:rPr>
          <w:rFonts w:cstheme="minorHAnsi"/>
          <w:i/>
          <w:sz w:val="24"/>
          <w:szCs w:val="24"/>
        </w:rPr>
        <w:t>//Шаг интегрирования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  </w:t>
      </w:r>
      <w:r w:rsidRPr="006A511B">
        <w:rPr>
          <w:rFonts w:cstheme="minorHAnsi"/>
          <w:i/>
          <w:sz w:val="24"/>
          <w:szCs w:val="24"/>
          <w:lang w:val="en-US"/>
        </w:rPr>
        <w:t>Edit</w:t>
      </w:r>
      <w:r w:rsidRPr="006A511B">
        <w:rPr>
          <w:rFonts w:cstheme="minorHAnsi"/>
          <w:i/>
          <w:sz w:val="24"/>
          <w:szCs w:val="24"/>
        </w:rPr>
        <w:t xml:space="preserve">2: </w:t>
      </w:r>
      <w:r w:rsidRPr="006A511B">
        <w:rPr>
          <w:rFonts w:cstheme="minorHAnsi"/>
          <w:i/>
          <w:sz w:val="24"/>
          <w:szCs w:val="24"/>
          <w:lang w:val="en-US"/>
        </w:rPr>
        <w:t>TEdit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  //Загрузить параметры движения по умолчанию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  </w:t>
      </w:r>
      <w:r w:rsidRPr="006A511B">
        <w:rPr>
          <w:rFonts w:cstheme="minorHAnsi"/>
          <w:i/>
          <w:sz w:val="24"/>
          <w:szCs w:val="24"/>
          <w:lang w:val="en-US"/>
        </w:rPr>
        <w:t>Button3: TButton;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procedure Button1Click(Sender: TObject);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procedure Button2Click(Sender: TObject);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procedure FormActivate(Sender: TObject);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  procedure Button3Click(Sender: TObject);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end;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//Класс-граница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b/>
          <w:i/>
          <w:sz w:val="24"/>
          <w:szCs w:val="24"/>
          <w:lang w:val="en-US"/>
        </w:rPr>
      </w:pPr>
      <w:r w:rsidRPr="006A511B">
        <w:rPr>
          <w:rFonts w:cstheme="minorHAnsi"/>
          <w:b/>
          <w:i/>
          <w:sz w:val="24"/>
          <w:szCs w:val="24"/>
          <w:lang w:val="en-US"/>
        </w:rPr>
        <w:t>TBorder = class (TFormBase)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Private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_</w:t>
      </w:r>
      <w:r w:rsidRPr="006A511B">
        <w:rPr>
          <w:rFonts w:cstheme="minorHAnsi"/>
          <w:i/>
          <w:sz w:val="24"/>
          <w:szCs w:val="24"/>
          <w:lang w:val="en-US"/>
        </w:rPr>
        <w:t>Controller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TController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обновляющий параметры движения на форме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UpdateParam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public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закрывающий и сохраняющий параметры движения из формы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SaveCloseButton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решающий уравнения и отрисовывающий графики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SolveButton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связывающий границу с контроллером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 Connect(_Controller_: TController);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//Метод, отрисовывающий графику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procedure PlotGraph(f: array of double; series: TLineSeries);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//Метод, выравнивающий элементы на форме(задает начальные положения)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FormActivate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загружающий деолтне параметры движения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 LoadDefaultParametres;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end;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b/>
          <w:i/>
          <w:sz w:val="24"/>
          <w:szCs w:val="24"/>
          <w:lang w:val="en-US"/>
        </w:rPr>
      </w:pPr>
      <w:r w:rsidRPr="006A511B">
        <w:rPr>
          <w:rFonts w:cstheme="minorHAnsi"/>
          <w:b/>
          <w:i/>
          <w:sz w:val="24"/>
          <w:szCs w:val="24"/>
          <w:lang w:val="en-US"/>
        </w:rPr>
        <w:t>TController=class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private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//указатель на класс-границу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_</w:t>
      </w:r>
      <w:r w:rsidRPr="006A511B">
        <w:rPr>
          <w:rFonts w:cstheme="minorHAnsi"/>
          <w:i/>
          <w:sz w:val="24"/>
          <w:szCs w:val="24"/>
          <w:lang w:val="en-US"/>
        </w:rPr>
        <w:t>Border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TBorder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//указатель на класс-хранилище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_</w:t>
      </w:r>
      <w:r w:rsidRPr="006A511B">
        <w:rPr>
          <w:rFonts w:cstheme="minorHAnsi"/>
          <w:i/>
          <w:sz w:val="24"/>
          <w:szCs w:val="24"/>
          <w:lang w:val="en-US"/>
        </w:rPr>
        <w:t>Storage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TStorage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//возвращает значение функции угловой скорости для данного момента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 w_t(w,alpha,V,H,teta: double):double;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//возвращает значение функции угла атаки  для данного момента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 alpha_t(w,alpha,V,H,teta: double):double;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//возвращает значение функции скорости  для данного момента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 V_t(w,alpha,V,H,teta: double):double;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//возвращает значение функции высоты  для данного момента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 H_t(w,alpha,V,H,teta: double):double;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//возвращает значение функции угла тангажа  для данного момента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 teta_t(w,alpha,V,H,teta: double):double;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public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//Значения соответствующих величин от времени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w: array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alpha: array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V: array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H: array of double;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teta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array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of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double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соединяющий с границей и хранилищем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 Connect(_Border_: TBorder; _Storage_: TStorage);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//Метод, выполняющий операции при закрытии формы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Exit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решающий с-му ду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Solve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загружающий параметры движения из хранилища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GetParametresOfFly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TParametresOfFly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устанавливающий параметры движения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SetParametresOfFly</w:t>
      </w:r>
      <w:r w:rsidRPr="006A511B">
        <w:rPr>
          <w:rFonts w:cstheme="minorHAnsi"/>
          <w:i/>
          <w:sz w:val="24"/>
          <w:szCs w:val="24"/>
        </w:rPr>
        <w:t>(</w:t>
      </w:r>
      <w:r w:rsidRPr="006A511B">
        <w:rPr>
          <w:rFonts w:cstheme="minorHAnsi"/>
          <w:i/>
          <w:sz w:val="24"/>
          <w:szCs w:val="24"/>
          <w:lang w:val="en-US"/>
        </w:rPr>
        <w:t>p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TParametresOfFly</w:t>
      </w:r>
      <w:r w:rsidRPr="006A511B">
        <w:rPr>
          <w:rFonts w:cstheme="minorHAnsi"/>
          <w:i/>
          <w:sz w:val="24"/>
          <w:szCs w:val="24"/>
        </w:rPr>
        <w:t>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загружающий параметры по умолчанию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LoadDefaultParametres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инициализующий загрузку параметров из файла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 LoadParamFromFile;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end;</w:t>
      </w:r>
    </w:p>
    <w:p w:rsidR="009A3867" w:rsidRPr="006A511B" w:rsidRDefault="009A3867" w:rsidP="006A511B">
      <w:pPr>
        <w:spacing w:after="0"/>
        <w:rPr>
          <w:rFonts w:cstheme="minorHAnsi"/>
          <w:i/>
          <w:sz w:val="24"/>
          <w:szCs w:val="24"/>
          <w:lang w:val="en-US"/>
        </w:rPr>
      </w:pP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>//Класс-хранилище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b/>
          <w:i/>
          <w:sz w:val="24"/>
          <w:szCs w:val="24"/>
          <w:lang w:val="en-US"/>
        </w:rPr>
      </w:pPr>
      <w:r w:rsidRPr="006A511B">
        <w:rPr>
          <w:rFonts w:cstheme="minorHAnsi"/>
          <w:b/>
          <w:i/>
          <w:sz w:val="24"/>
          <w:szCs w:val="24"/>
          <w:lang w:val="en-US"/>
        </w:rPr>
        <w:t>TStorage=class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private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//Указатель на класс-контроллер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_</w:t>
      </w:r>
      <w:r w:rsidRPr="006A511B">
        <w:rPr>
          <w:rFonts w:cstheme="minorHAnsi"/>
          <w:i/>
          <w:sz w:val="24"/>
          <w:szCs w:val="24"/>
          <w:lang w:val="en-US"/>
        </w:rPr>
        <w:t>Controller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TController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считающий коэффицинты движения линейной системы по параметрам режима полета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UpdateA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public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//Хранилище параметров полета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param: TParametresOfFly;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//Конструктор =))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constructor Create;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//Метод, соединяющий с контроллером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  <w:lang w:val="en-US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procedure Connect(_Controller_: TController);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 xml:space="preserve">  </w:t>
      </w:r>
      <w:r w:rsidRPr="006A511B">
        <w:rPr>
          <w:rFonts w:cstheme="minorHAnsi"/>
          <w:i/>
          <w:sz w:val="24"/>
          <w:szCs w:val="24"/>
        </w:rPr>
        <w:t>//Метод, записывающий текущие параметра движения в файл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SaveParamToFile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устанавливающий рабочие(текущие) параметры движения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SetParametresOfFly</w:t>
      </w:r>
      <w:r w:rsidRPr="006A511B">
        <w:rPr>
          <w:rFonts w:cstheme="minorHAnsi"/>
          <w:i/>
          <w:sz w:val="24"/>
          <w:szCs w:val="24"/>
        </w:rPr>
        <w:t>(</w:t>
      </w:r>
      <w:r w:rsidRPr="006A511B">
        <w:rPr>
          <w:rFonts w:cstheme="minorHAnsi"/>
          <w:i/>
          <w:sz w:val="24"/>
          <w:szCs w:val="24"/>
          <w:lang w:val="en-US"/>
        </w:rPr>
        <w:t>p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TParametresOfFly</w:t>
      </w:r>
      <w:r w:rsidRPr="006A511B">
        <w:rPr>
          <w:rFonts w:cstheme="minorHAnsi"/>
          <w:i/>
          <w:sz w:val="24"/>
          <w:szCs w:val="24"/>
        </w:rPr>
        <w:t>);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получающий текущие параметры движения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function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GetParametresOfFly</w:t>
      </w:r>
      <w:r w:rsidRPr="006A511B">
        <w:rPr>
          <w:rFonts w:cstheme="minorHAnsi"/>
          <w:i/>
          <w:sz w:val="24"/>
          <w:szCs w:val="24"/>
        </w:rPr>
        <w:t xml:space="preserve">: </w:t>
      </w:r>
      <w:r w:rsidRPr="006A511B">
        <w:rPr>
          <w:rFonts w:cstheme="minorHAnsi"/>
          <w:i/>
          <w:sz w:val="24"/>
          <w:szCs w:val="24"/>
          <w:lang w:val="en-US"/>
        </w:rPr>
        <w:t>TParametresOfFly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устанавливающий параметры по умолчанию как текущие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SetDefaultParametres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//Метод, загружащий параметры из файла и устанавливающий их по умолчанию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</w:rPr>
        <w:t xml:space="preserve">  </w:t>
      </w:r>
      <w:r w:rsidRPr="006A511B">
        <w:rPr>
          <w:rFonts w:cstheme="minorHAnsi"/>
          <w:i/>
          <w:sz w:val="24"/>
          <w:szCs w:val="24"/>
          <w:lang w:val="en-US"/>
        </w:rPr>
        <w:t>procedure</w:t>
      </w:r>
      <w:r w:rsidRPr="006A511B">
        <w:rPr>
          <w:rFonts w:cstheme="minorHAnsi"/>
          <w:i/>
          <w:sz w:val="24"/>
          <w:szCs w:val="24"/>
        </w:rPr>
        <w:t xml:space="preserve"> </w:t>
      </w:r>
      <w:r w:rsidRPr="006A511B">
        <w:rPr>
          <w:rFonts w:cstheme="minorHAnsi"/>
          <w:i/>
          <w:sz w:val="24"/>
          <w:szCs w:val="24"/>
          <w:lang w:val="en-US"/>
        </w:rPr>
        <w:t>LoadParamFromFile</w:t>
      </w:r>
      <w:r w:rsidRPr="006A511B">
        <w:rPr>
          <w:rFonts w:cstheme="minorHAnsi"/>
          <w:i/>
          <w:sz w:val="24"/>
          <w:szCs w:val="24"/>
        </w:rPr>
        <w:t>;</w:t>
      </w: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</w:p>
    <w:p w:rsidR="008B7E4A" w:rsidRPr="006A511B" w:rsidRDefault="008B7E4A" w:rsidP="006A511B">
      <w:pPr>
        <w:spacing w:after="0" w:line="240" w:lineRule="atLeast"/>
        <w:rPr>
          <w:rFonts w:cstheme="minorHAnsi"/>
          <w:i/>
          <w:sz w:val="24"/>
          <w:szCs w:val="24"/>
        </w:rPr>
      </w:pPr>
      <w:r w:rsidRPr="006A511B">
        <w:rPr>
          <w:rFonts w:cstheme="minorHAnsi"/>
          <w:i/>
          <w:sz w:val="24"/>
          <w:szCs w:val="24"/>
          <w:lang w:val="en-US"/>
        </w:rPr>
        <w:t>end</w:t>
      </w:r>
      <w:r w:rsidRPr="006A511B">
        <w:rPr>
          <w:rFonts w:cstheme="minorHAnsi"/>
          <w:i/>
          <w:sz w:val="24"/>
          <w:szCs w:val="24"/>
        </w:rPr>
        <w:t>;</w:t>
      </w:r>
    </w:p>
    <w:p w:rsidR="00776D4F" w:rsidRDefault="00776D4F" w:rsidP="006A511B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86906" w:rsidRPr="001E3844" w:rsidRDefault="00BB348B" w:rsidP="001E3844">
      <w:pPr>
        <w:ind w:firstLine="426"/>
        <w:jc w:val="center"/>
        <w:rPr>
          <w:rFonts w:cstheme="minorHAnsi"/>
          <w:b/>
          <w:sz w:val="32"/>
          <w:szCs w:val="32"/>
        </w:rPr>
      </w:pPr>
      <w:r w:rsidRPr="001E3844">
        <w:rPr>
          <w:rFonts w:cstheme="minorHAnsi"/>
          <w:b/>
          <w:sz w:val="32"/>
          <w:szCs w:val="32"/>
        </w:rPr>
        <w:t>Диаграмма классов</w:t>
      </w:r>
    </w:p>
    <w:p w:rsidR="00BB348B" w:rsidRPr="001E3844" w:rsidRDefault="00BB348B" w:rsidP="001E3844">
      <w:pPr>
        <w:ind w:firstLine="426"/>
        <w:rPr>
          <w:rFonts w:cstheme="minorHAnsi"/>
          <w:b/>
          <w:sz w:val="32"/>
          <w:szCs w:val="32"/>
        </w:rPr>
      </w:pP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 xml:space="preserve">Диаграмма классов 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>(Class diagram)— статическая структурная диаграмма, описывающая структуру системы, она демонстрирует классы системы, их атрибуты, методы и зависимости между классами.</w:t>
      </w: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940425" cy="3340735"/>
            <wp:effectExtent l="19050" t="0" r="3175" b="0"/>
            <wp:docPr id="1" name="Рисунок 0" descr="Class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s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44" w:rsidRDefault="001E384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BB348B" w:rsidRPr="001E3844" w:rsidRDefault="00BB348B" w:rsidP="001E3844">
      <w:pPr>
        <w:ind w:firstLine="426"/>
        <w:jc w:val="center"/>
        <w:rPr>
          <w:rFonts w:cstheme="minorHAnsi"/>
          <w:b/>
          <w:sz w:val="32"/>
          <w:szCs w:val="32"/>
        </w:rPr>
      </w:pPr>
      <w:r w:rsidRPr="001E3844">
        <w:rPr>
          <w:rFonts w:cstheme="minorHAnsi"/>
          <w:b/>
          <w:sz w:val="32"/>
          <w:szCs w:val="32"/>
        </w:rPr>
        <w:t>Диаграмма вариантов использования</w:t>
      </w:r>
    </w:p>
    <w:p w:rsidR="001E3844" w:rsidRPr="001E3844" w:rsidRDefault="001E3844" w:rsidP="001E3844">
      <w:pPr>
        <w:pStyle w:val="a6"/>
        <w:spacing w:before="96" w:beforeAutospacing="0" w:after="120" w:afterAutospacing="0" w:line="360" w:lineRule="atLeast"/>
        <w:ind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1E3844">
        <w:rPr>
          <w:rFonts w:asciiTheme="minorHAnsi" w:hAnsiTheme="minorHAnsi" w:cstheme="minorHAnsi"/>
          <w:iCs/>
          <w:color w:val="000000"/>
          <w:sz w:val="32"/>
          <w:szCs w:val="32"/>
        </w:rPr>
        <w:t>Диаграмма вариантов использования</w:t>
      </w:r>
      <w:r w:rsidRPr="001E3844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E3844">
        <w:rPr>
          <w:rFonts w:asciiTheme="minorHAnsi" w:hAnsiTheme="minorHAnsi" w:cstheme="minorHAnsi"/>
          <w:color w:val="000000"/>
          <w:sz w:val="32"/>
          <w:szCs w:val="32"/>
        </w:rPr>
        <w:t xml:space="preserve">(Use case diagram)— диаграмма, на которой отражены отношения, существующие между </w:t>
      </w:r>
      <w:hyperlink r:id="rId9" w:tooltip="Актор (UML)" w:history="1">
        <w:r w:rsidRPr="001E3844">
          <w:rPr>
            <w:rStyle w:val="a5"/>
            <w:rFonts w:asciiTheme="minorHAnsi" w:hAnsiTheme="minorHAnsi" w:cstheme="minorHAnsi"/>
            <w:color w:val="0645AD"/>
            <w:sz w:val="32"/>
            <w:szCs w:val="32"/>
          </w:rPr>
          <w:t>акторами</w:t>
        </w:r>
      </w:hyperlink>
      <w:r w:rsidRPr="001E3844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E3844">
        <w:rPr>
          <w:rFonts w:asciiTheme="minorHAnsi" w:hAnsiTheme="minorHAnsi" w:cstheme="minorHAnsi"/>
          <w:color w:val="000000"/>
          <w:sz w:val="32"/>
          <w:szCs w:val="32"/>
        </w:rPr>
        <w:t>и вариантами использования.</w:t>
      </w:r>
    </w:p>
    <w:p w:rsidR="001E3844" w:rsidRPr="001E3844" w:rsidRDefault="001E3844" w:rsidP="001E3844">
      <w:pPr>
        <w:pStyle w:val="a6"/>
        <w:spacing w:before="96" w:beforeAutospacing="0" w:after="120" w:afterAutospacing="0" w:line="360" w:lineRule="atLeast"/>
        <w:ind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1E3844">
        <w:rPr>
          <w:rFonts w:asciiTheme="minorHAnsi" w:hAnsiTheme="minorHAnsi" w:cstheme="minorHAnsi"/>
          <w:color w:val="000000"/>
          <w:sz w:val="32"/>
          <w:szCs w:val="32"/>
        </w:rPr>
        <w:t>Основная задача— представлять собой единое средство, дающее возможность заказчику, конечному пользователю и разработчику совместно обсуждать функциональность и поведение системы.</w:t>
      </w:r>
    </w:p>
    <w:p w:rsidR="001E3844" w:rsidRPr="001E3844" w:rsidRDefault="001E3844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676000" cy="5001334"/>
            <wp:effectExtent l="19050" t="0" r="900" b="0"/>
            <wp:docPr id="2" name="Рисунок 1" descr="Use Case Dia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Case Diagram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000" cy="500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844">
        <w:rPr>
          <w:rFonts w:cstheme="minorHAnsi"/>
          <w:sz w:val="32"/>
          <w:szCs w:val="32"/>
        </w:rPr>
        <w:br w:type="page"/>
      </w:r>
    </w:p>
    <w:p w:rsidR="00BB348B" w:rsidRPr="001E3844" w:rsidRDefault="00BB348B" w:rsidP="001E3844">
      <w:pPr>
        <w:ind w:firstLine="426"/>
        <w:jc w:val="center"/>
        <w:rPr>
          <w:rFonts w:cstheme="minorHAnsi"/>
          <w:b/>
          <w:sz w:val="32"/>
          <w:szCs w:val="32"/>
        </w:rPr>
      </w:pPr>
      <w:r w:rsidRPr="001E3844">
        <w:rPr>
          <w:rFonts w:cstheme="minorHAnsi"/>
          <w:b/>
          <w:sz w:val="32"/>
          <w:szCs w:val="32"/>
        </w:rPr>
        <w:t>Диаграмма взаимодействия</w:t>
      </w:r>
    </w:p>
    <w:p w:rsidR="001E3844" w:rsidRPr="001E3844" w:rsidRDefault="001E3844" w:rsidP="001E3844">
      <w:pPr>
        <w:ind w:firstLine="426"/>
        <w:rPr>
          <w:rFonts w:cstheme="minorHAnsi"/>
          <w:sz w:val="32"/>
          <w:szCs w:val="32"/>
        </w:rPr>
      </w:pPr>
      <w:r w:rsidRPr="001E3844">
        <w:rPr>
          <w:rStyle w:val="apple-style-span"/>
          <w:rFonts w:cstheme="minorHAnsi"/>
          <w:bCs/>
          <w:color w:val="000000"/>
          <w:sz w:val="32"/>
          <w:szCs w:val="32"/>
        </w:rPr>
        <w:t>Диаграмма последовательности</w:t>
      </w:r>
      <w:r w:rsidRPr="001E3844">
        <w:rPr>
          <w:rStyle w:val="apple-converted-space"/>
          <w:rFonts w:cstheme="minorHAnsi"/>
          <w:color w:val="000000"/>
          <w:sz w:val="32"/>
          <w:szCs w:val="32"/>
        </w:rPr>
        <w:t xml:space="preserve"> </w:t>
      </w:r>
      <w:r w:rsidRPr="001E3844">
        <w:rPr>
          <w:rStyle w:val="apple-style-span"/>
          <w:rFonts w:cstheme="minorHAnsi"/>
          <w:i/>
          <w:iCs/>
          <w:color w:val="000000"/>
          <w:sz w:val="32"/>
          <w:szCs w:val="32"/>
        </w:rPr>
        <w:t>(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>sequence diagram)—диаграмма, на которой показаны взаимодействия объектов, упорядоченные по времени их проявления.</w:t>
      </w:r>
    </w:p>
    <w:p w:rsidR="00BB348B" w:rsidRPr="001E3844" w:rsidRDefault="00BB348B" w:rsidP="001E3844">
      <w:pPr>
        <w:ind w:firstLine="426"/>
        <w:rPr>
          <w:rFonts w:cstheme="minorHAnsi"/>
          <w:i/>
          <w:sz w:val="32"/>
          <w:szCs w:val="32"/>
        </w:rPr>
      </w:pPr>
      <w:r w:rsidRPr="001E3844">
        <w:rPr>
          <w:rFonts w:cstheme="minorHAnsi"/>
          <w:i/>
          <w:sz w:val="32"/>
          <w:szCs w:val="32"/>
        </w:rPr>
        <w:t>1)Загрузка программы</w:t>
      </w: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363680" cy="2332355"/>
            <wp:effectExtent l="19050" t="0" r="8420" b="0"/>
            <wp:docPr id="3" name="Рисунок 2" descr="Sequence Diagram(Load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Diagram(Load)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368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8B" w:rsidRPr="001E3844" w:rsidRDefault="00BB348B" w:rsidP="001E3844">
      <w:pPr>
        <w:ind w:firstLine="426"/>
        <w:rPr>
          <w:rFonts w:cstheme="minorHAnsi"/>
          <w:i/>
          <w:sz w:val="32"/>
          <w:szCs w:val="32"/>
        </w:rPr>
      </w:pPr>
      <w:r w:rsidRPr="001E3844">
        <w:rPr>
          <w:rFonts w:cstheme="minorHAnsi"/>
          <w:i/>
          <w:sz w:val="32"/>
          <w:szCs w:val="32"/>
        </w:rPr>
        <w:t>2) Решение системы уравнений и построение графика</w:t>
      </w: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939038" cy="2582545"/>
            <wp:effectExtent l="19050" t="0" r="4562" b="0"/>
            <wp:docPr id="4" name="Рисунок 3" descr="Sequence Diagram(Solve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Diagram(Solve)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038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8B" w:rsidRPr="001E3844" w:rsidRDefault="000A589F" w:rsidP="000A589F">
      <w:pPr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3</w:t>
      </w:r>
      <w:r w:rsidR="00BB348B" w:rsidRPr="001E3844">
        <w:rPr>
          <w:rFonts w:cstheme="minorHAnsi"/>
          <w:i/>
          <w:sz w:val="32"/>
          <w:szCs w:val="32"/>
        </w:rPr>
        <w:t>)Выход из программы и сохранение параметров</w:t>
      </w:r>
    </w:p>
    <w:p w:rsidR="00BB348B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940425" cy="1764908"/>
            <wp:effectExtent l="19050" t="0" r="3175" b="0"/>
            <wp:docPr id="5" name="Рисунок 4" descr="Sequence Diagram(Close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Diagram(Close)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9F" w:rsidRDefault="000A589F" w:rsidP="0054153D">
      <w:pPr>
        <w:ind w:firstLine="426"/>
        <w:jc w:val="center"/>
        <w:rPr>
          <w:rFonts w:cstheme="minorHAnsi"/>
          <w:b/>
          <w:sz w:val="32"/>
          <w:szCs w:val="32"/>
        </w:rPr>
      </w:pPr>
    </w:p>
    <w:p w:rsidR="0054153D" w:rsidRPr="007F0848" w:rsidRDefault="0054153D" w:rsidP="0054153D">
      <w:pPr>
        <w:ind w:firstLine="426"/>
        <w:jc w:val="center"/>
        <w:rPr>
          <w:rFonts w:cstheme="minorHAnsi"/>
          <w:b/>
          <w:sz w:val="32"/>
          <w:szCs w:val="32"/>
        </w:rPr>
      </w:pPr>
      <w:r w:rsidRPr="007F0848">
        <w:rPr>
          <w:rFonts w:cstheme="minorHAnsi"/>
          <w:b/>
          <w:sz w:val="32"/>
          <w:szCs w:val="32"/>
        </w:rPr>
        <w:t>Диаграмма развертывания</w:t>
      </w:r>
    </w:p>
    <w:p w:rsidR="0054153D" w:rsidRPr="007F0848" w:rsidRDefault="0054153D" w:rsidP="0054153D">
      <w:pPr>
        <w:ind w:firstLine="426"/>
        <w:rPr>
          <w:rFonts w:cstheme="minorHAnsi"/>
          <w:sz w:val="32"/>
          <w:szCs w:val="32"/>
        </w:rPr>
      </w:pPr>
      <w:r w:rsidRPr="007F0848">
        <w:rPr>
          <w:rStyle w:val="apple-style-span"/>
          <w:rFonts w:cstheme="minorHAnsi"/>
          <w:iCs/>
          <w:color w:val="000000"/>
          <w:sz w:val="32"/>
          <w:szCs w:val="32"/>
        </w:rPr>
        <w:t xml:space="preserve">Диаграмма развёртывания </w:t>
      </w:r>
      <w:r w:rsidRPr="007F0848">
        <w:rPr>
          <w:rStyle w:val="apple-style-span"/>
          <w:rFonts w:cstheme="minorHAnsi"/>
          <w:color w:val="000000"/>
          <w:sz w:val="32"/>
          <w:szCs w:val="32"/>
        </w:rPr>
        <w:t>(Deployment diagram)— служит для моделирования работающи</w:t>
      </w:r>
      <w:r w:rsidR="006A511B">
        <w:rPr>
          <w:rStyle w:val="apple-style-span"/>
          <w:rFonts w:cstheme="minorHAnsi"/>
          <w:color w:val="000000"/>
          <w:sz w:val="32"/>
          <w:szCs w:val="32"/>
        </w:rPr>
        <w:t xml:space="preserve">х узлов(аппаратных средств, </w:t>
      </w:r>
      <w:r w:rsidRPr="007F0848">
        <w:rPr>
          <w:rStyle w:val="apple-style-span"/>
          <w:rFonts w:cstheme="minorHAnsi"/>
          <w:iCs/>
          <w:color w:val="000000"/>
          <w:sz w:val="32"/>
          <w:szCs w:val="32"/>
        </w:rPr>
        <w:t>node</w:t>
      </w:r>
      <w:r w:rsidRPr="007F0848">
        <w:rPr>
          <w:rStyle w:val="apple-style-span"/>
          <w:rFonts w:cstheme="minorHAnsi"/>
          <w:color w:val="000000"/>
          <w:sz w:val="32"/>
          <w:szCs w:val="32"/>
        </w:rPr>
        <w:t>).</w:t>
      </w:r>
    </w:p>
    <w:p w:rsidR="0054153D" w:rsidRPr="001E3844" w:rsidRDefault="0054153D" w:rsidP="0054153D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704762" cy="2647619"/>
            <wp:effectExtent l="19050" t="0" r="0" b="0"/>
            <wp:docPr id="10" name="Рисунок 7" descr="Deployment Diagra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loyment Diagram1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53D" w:rsidRPr="001E3844" w:rsidRDefault="0054153D" w:rsidP="001E3844">
      <w:pPr>
        <w:ind w:firstLine="426"/>
        <w:jc w:val="center"/>
        <w:rPr>
          <w:rFonts w:cstheme="minorHAnsi"/>
          <w:sz w:val="32"/>
          <w:szCs w:val="32"/>
        </w:rPr>
      </w:pPr>
    </w:p>
    <w:p w:rsidR="007F0848" w:rsidRDefault="007F084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BB348B" w:rsidRPr="001E3844" w:rsidRDefault="00BB348B" w:rsidP="001E3844">
      <w:pPr>
        <w:ind w:firstLine="426"/>
        <w:jc w:val="center"/>
        <w:rPr>
          <w:rFonts w:cstheme="minorHAnsi"/>
          <w:b/>
          <w:sz w:val="32"/>
          <w:szCs w:val="32"/>
        </w:rPr>
      </w:pPr>
      <w:r w:rsidRPr="001E3844">
        <w:rPr>
          <w:rFonts w:cstheme="minorHAnsi"/>
          <w:b/>
          <w:sz w:val="32"/>
          <w:szCs w:val="32"/>
        </w:rPr>
        <w:t xml:space="preserve">Диаграмма </w:t>
      </w:r>
      <w:r w:rsidR="001E3844" w:rsidRPr="001E3844">
        <w:rPr>
          <w:rFonts w:cstheme="minorHAnsi"/>
          <w:b/>
          <w:sz w:val="32"/>
          <w:szCs w:val="32"/>
        </w:rPr>
        <w:t>деятельности</w:t>
      </w:r>
    </w:p>
    <w:p w:rsidR="001E3844" w:rsidRPr="001E3844" w:rsidRDefault="001E3844" w:rsidP="001E3844">
      <w:pPr>
        <w:ind w:firstLine="426"/>
        <w:rPr>
          <w:rFonts w:cstheme="minorHAnsi"/>
          <w:sz w:val="32"/>
          <w:szCs w:val="32"/>
        </w:rPr>
      </w:pP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 xml:space="preserve">Диаграмма деятельности 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>(Activity diagram)— диаграмма, на которой показано разложение некоторой</w:t>
      </w:r>
      <w:r w:rsidRPr="001E3844">
        <w:rPr>
          <w:rStyle w:val="apple-converted-space"/>
          <w:rFonts w:cstheme="minorHAnsi"/>
          <w:color w:val="000000"/>
          <w:sz w:val="32"/>
          <w:szCs w:val="32"/>
        </w:rPr>
        <w:t xml:space="preserve"> </w:t>
      </w: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 xml:space="preserve">деятельности 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 xml:space="preserve">на её составные части. Под </w:t>
      </w:r>
      <w:r w:rsidR="006A511B">
        <w:rPr>
          <w:rStyle w:val="apple-style-span"/>
          <w:rFonts w:cstheme="minorHAnsi"/>
          <w:color w:val="000000"/>
          <w:sz w:val="32"/>
          <w:szCs w:val="32"/>
        </w:rPr>
        <w:t>деятельностью (</w:t>
      </w: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>activity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>) понимается спецификация исполняемого поведения в виде координированного последовательного и параллельного выполнения подчинённых элементов— вложенных видов деятельности и отдельных</w:t>
      </w:r>
      <w:r w:rsidRPr="001E3844">
        <w:rPr>
          <w:rStyle w:val="apple-converted-space"/>
          <w:rFonts w:cstheme="minorHAnsi"/>
          <w:color w:val="000000"/>
          <w:sz w:val="32"/>
          <w:szCs w:val="32"/>
        </w:rPr>
        <w:t xml:space="preserve"> </w:t>
      </w: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 xml:space="preserve">действий </w:t>
      </w:r>
      <w:r w:rsidR="006A511B">
        <w:rPr>
          <w:rStyle w:val="apple-style-span"/>
          <w:rFonts w:cstheme="minorHAnsi"/>
          <w:color w:val="000000"/>
          <w:sz w:val="32"/>
          <w:szCs w:val="32"/>
        </w:rPr>
        <w:t>(</w:t>
      </w:r>
      <w:r w:rsidRPr="001E3844">
        <w:rPr>
          <w:rStyle w:val="apple-style-span"/>
          <w:rFonts w:cstheme="minorHAnsi"/>
          <w:iCs/>
          <w:color w:val="000000"/>
          <w:sz w:val="32"/>
          <w:szCs w:val="32"/>
        </w:rPr>
        <w:t>action</w:t>
      </w:r>
      <w:r w:rsidRPr="001E3844">
        <w:rPr>
          <w:rStyle w:val="apple-style-span"/>
          <w:rFonts w:cstheme="minorHAnsi"/>
          <w:color w:val="000000"/>
          <w:sz w:val="32"/>
          <w:szCs w:val="32"/>
        </w:rPr>
        <w:t>), соединённых между собой потоками, которые идут от выходов одного узла ко входам другого.</w:t>
      </w:r>
    </w:p>
    <w:p w:rsidR="00BB348B" w:rsidRPr="00776D4F" w:rsidRDefault="00BB348B" w:rsidP="001E3844">
      <w:pPr>
        <w:ind w:firstLine="426"/>
        <w:rPr>
          <w:rFonts w:cstheme="minorHAnsi"/>
          <w:i/>
          <w:sz w:val="32"/>
          <w:szCs w:val="32"/>
        </w:rPr>
      </w:pPr>
      <w:r w:rsidRPr="00776D4F">
        <w:rPr>
          <w:rFonts w:cstheme="minorHAnsi"/>
          <w:i/>
          <w:sz w:val="32"/>
          <w:szCs w:val="32"/>
        </w:rPr>
        <w:t>Алгоритм решения системы ДУ</w:t>
      </w:r>
    </w:p>
    <w:p w:rsidR="00BB348B" w:rsidRPr="001E3844" w:rsidRDefault="00BB348B" w:rsidP="007F0848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452572" cy="5593715"/>
            <wp:effectExtent l="19050" t="0" r="0" b="0"/>
            <wp:docPr id="6" name="Рисунок 5" descr="Activity Diagram(Solver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Diagram(Solver)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2572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844">
        <w:rPr>
          <w:rFonts w:cstheme="minorHAnsi"/>
          <w:sz w:val="32"/>
          <w:szCs w:val="32"/>
        </w:rPr>
        <w:br w:type="page"/>
      </w:r>
    </w:p>
    <w:p w:rsidR="00BB348B" w:rsidRPr="007F0848" w:rsidRDefault="00BB348B" w:rsidP="001E3844">
      <w:pPr>
        <w:ind w:firstLine="426"/>
        <w:jc w:val="center"/>
        <w:rPr>
          <w:rFonts w:cstheme="minorHAnsi"/>
          <w:b/>
          <w:sz w:val="32"/>
          <w:szCs w:val="32"/>
        </w:rPr>
      </w:pPr>
      <w:r w:rsidRPr="007F0848">
        <w:rPr>
          <w:rFonts w:cstheme="minorHAnsi"/>
          <w:b/>
          <w:sz w:val="32"/>
          <w:szCs w:val="32"/>
        </w:rPr>
        <w:t>Диаграмма компонентов</w:t>
      </w:r>
    </w:p>
    <w:p w:rsidR="00BB348B" w:rsidRPr="007F0848" w:rsidRDefault="00BB348B" w:rsidP="007F0848">
      <w:pPr>
        <w:ind w:firstLine="426"/>
        <w:rPr>
          <w:rFonts w:cstheme="minorHAnsi"/>
          <w:sz w:val="32"/>
          <w:szCs w:val="32"/>
        </w:rPr>
      </w:pPr>
      <w:r w:rsidRPr="007F0848">
        <w:rPr>
          <w:rStyle w:val="apple-style-span"/>
          <w:rFonts w:cstheme="minorHAnsi"/>
          <w:iCs/>
          <w:color w:val="000000"/>
          <w:sz w:val="32"/>
          <w:szCs w:val="32"/>
        </w:rPr>
        <w:t>Диаграмма компонентов</w:t>
      </w:r>
      <w:r w:rsidRPr="007F0848">
        <w:rPr>
          <w:rStyle w:val="apple-converted-space"/>
          <w:rFonts w:cstheme="minorHAnsi"/>
          <w:color w:val="000000"/>
          <w:sz w:val="32"/>
          <w:szCs w:val="32"/>
        </w:rPr>
        <w:t xml:space="preserve"> </w:t>
      </w:r>
      <w:r w:rsidRPr="007F0848">
        <w:rPr>
          <w:rStyle w:val="apple-style-span"/>
          <w:rFonts w:cstheme="minorHAnsi"/>
          <w:color w:val="000000"/>
          <w:sz w:val="32"/>
          <w:szCs w:val="32"/>
        </w:rPr>
        <w:t>(Component diagram)— статическая структурная диаграмма, показывает разбиение программной системы на структурные компоненты и связи (зависимости) между компонентами. В качестве физических компонент могут выступать файлы, библиотеки, модули, исполняемые файлы, пакеты ит.п.</w:t>
      </w:r>
    </w:p>
    <w:p w:rsidR="00BB348B" w:rsidRPr="001E3844" w:rsidRDefault="00BB348B" w:rsidP="001E3844">
      <w:pPr>
        <w:ind w:firstLine="426"/>
        <w:jc w:val="center"/>
        <w:rPr>
          <w:rFonts w:cstheme="minorHAnsi"/>
          <w:sz w:val="32"/>
          <w:szCs w:val="32"/>
        </w:rPr>
      </w:pPr>
      <w:r w:rsidRPr="001E3844">
        <w:rPr>
          <w:rFonts w:cstheme="minorHAnsi"/>
          <w:noProof/>
          <w:sz w:val="32"/>
          <w:szCs w:val="32"/>
        </w:rPr>
        <w:drawing>
          <wp:inline distT="0" distB="0" distL="0" distR="0">
            <wp:extent cx="5940425" cy="4836795"/>
            <wp:effectExtent l="19050" t="0" r="3175" b="0"/>
            <wp:docPr id="7" name="Рисунок 6" descr="Component Diagra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nent Diagram1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48" w:rsidRDefault="007F0848">
      <w:pPr>
        <w:rPr>
          <w:rFonts w:cstheme="minorHAnsi"/>
          <w:sz w:val="32"/>
          <w:szCs w:val="32"/>
        </w:rPr>
      </w:pPr>
    </w:p>
    <w:sectPr w:rsidR="007F0848" w:rsidSect="006A511B"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19" w:rsidRDefault="000A4919" w:rsidP="00776D4F">
      <w:pPr>
        <w:spacing w:after="0" w:line="240" w:lineRule="auto"/>
      </w:pPr>
      <w:r>
        <w:separator/>
      </w:r>
    </w:p>
  </w:endnote>
  <w:endnote w:type="continuationSeparator" w:id="0">
    <w:p w:rsidR="000A4919" w:rsidRDefault="000A4919" w:rsidP="0077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19" w:rsidRDefault="000A4919" w:rsidP="00776D4F">
      <w:pPr>
        <w:spacing w:after="0" w:line="240" w:lineRule="auto"/>
      </w:pPr>
      <w:r>
        <w:separator/>
      </w:r>
    </w:p>
  </w:footnote>
  <w:footnote w:type="continuationSeparator" w:id="0">
    <w:p w:rsidR="000A4919" w:rsidRDefault="000A4919" w:rsidP="00776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40D"/>
    <w:rsid w:val="000A4919"/>
    <w:rsid w:val="000A589F"/>
    <w:rsid w:val="00195A97"/>
    <w:rsid w:val="001A240D"/>
    <w:rsid w:val="001D3079"/>
    <w:rsid w:val="001E3844"/>
    <w:rsid w:val="00386906"/>
    <w:rsid w:val="0054153D"/>
    <w:rsid w:val="006A511B"/>
    <w:rsid w:val="00776D4F"/>
    <w:rsid w:val="007F0848"/>
    <w:rsid w:val="008354E0"/>
    <w:rsid w:val="008B7E4A"/>
    <w:rsid w:val="009A3867"/>
    <w:rsid w:val="00B91B76"/>
    <w:rsid w:val="00BB348B"/>
    <w:rsid w:val="00D1720C"/>
    <w:rsid w:val="00D725A3"/>
    <w:rsid w:val="00D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2E38"/>
  <w15:docId w15:val="{55C0B316-D272-42C3-9496-5AA2C7A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06"/>
  </w:style>
  <w:style w:type="paragraph" w:styleId="1">
    <w:name w:val="heading 1"/>
    <w:basedOn w:val="a"/>
    <w:next w:val="a"/>
    <w:link w:val="10"/>
    <w:uiPriority w:val="9"/>
    <w:qFormat/>
    <w:rsid w:val="008B7E4A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240D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4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B348B"/>
  </w:style>
  <w:style w:type="character" w:styleId="a5">
    <w:name w:val="Hyperlink"/>
    <w:basedOn w:val="a0"/>
    <w:uiPriority w:val="99"/>
    <w:semiHidden/>
    <w:unhideWhenUsed/>
    <w:rsid w:val="00BB34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348B"/>
  </w:style>
  <w:style w:type="paragraph" w:styleId="a6">
    <w:name w:val="Normal (Web)"/>
    <w:basedOn w:val="a"/>
    <w:uiPriority w:val="99"/>
    <w:semiHidden/>
    <w:unhideWhenUsed/>
    <w:rsid w:val="001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D4F"/>
  </w:style>
  <w:style w:type="paragraph" w:styleId="a9">
    <w:name w:val="footer"/>
    <w:basedOn w:val="a"/>
    <w:link w:val="aa"/>
    <w:uiPriority w:val="99"/>
    <w:unhideWhenUsed/>
    <w:rsid w:val="0077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D4F"/>
  </w:style>
  <w:style w:type="character" w:customStyle="1" w:styleId="10">
    <w:name w:val="Заголовок 1 Знак"/>
    <w:basedOn w:val="a0"/>
    <w:link w:val="1"/>
    <w:uiPriority w:val="9"/>
    <w:rsid w:val="008B7E4A"/>
    <w:rPr>
      <w:rFonts w:asciiTheme="majorHAnsi" w:eastAsiaTheme="majorEastAsia" w:hAnsiTheme="majorHAnsi" w:cstheme="majorBidi"/>
      <w:b/>
      <w:bCs/>
      <w:color w:val="1F497D" w:themeColor="text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0%D0%BA%D1%82%D0%BE%D1%80_(UML)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</dc:creator>
  <cp:keywords/>
  <dc:description/>
  <cp:lastModifiedBy>Гасайни</cp:lastModifiedBy>
  <cp:revision>10</cp:revision>
  <dcterms:created xsi:type="dcterms:W3CDTF">2011-05-30T19:53:00Z</dcterms:created>
  <dcterms:modified xsi:type="dcterms:W3CDTF">2018-06-15T12:13:00Z</dcterms:modified>
</cp:coreProperties>
</file>